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8C4E6" w14:textId="77777777" w:rsidR="000012B0" w:rsidRDefault="00CC3D60">
      <w:pPr>
        <w:tabs>
          <w:tab w:val="left" w:pos="0"/>
          <w:tab w:val="left" w:pos="426"/>
        </w:tabs>
        <w:jc w:val="center"/>
        <w:rPr>
          <w:b/>
          <w:szCs w:val="24"/>
        </w:rPr>
      </w:pPr>
      <w:r>
        <w:rPr>
          <w:b/>
          <w:szCs w:val="24"/>
        </w:rPr>
        <w:t>AIŠKINAMASIS RAŠTAS</w:t>
      </w:r>
    </w:p>
    <w:p w14:paraId="4FE69893" w14:textId="77777777" w:rsidR="000012B0" w:rsidRDefault="00CC3D60">
      <w:pPr>
        <w:tabs>
          <w:tab w:val="left" w:pos="0"/>
        </w:tabs>
        <w:jc w:val="center"/>
        <w:rPr>
          <w:b/>
          <w:bCs/>
          <w:szCs w:val="24"/>
        </w:rPr>
      </w:pPr>
      <w:r>
        <w:rPr>
          <w:b/>
          <w:bCs/>
          <w:szCs w:val="24"/>
        </w:rPr>
        <w:t>PRIE SKUODO RAJONO SAVIVALDYBĖS TARYBOS SPRENDIMO PROJEKTO</w:t>
      </w:r>
    </w:p>
    <w:p w14:paraId="1C146FA9" w14:textId="12F87F87" w:rsidR="00CD645F" w:rsidRDefault="00CD645F" w:rsidP="00CD645F">
      <w:pPr>
        <w:jc w:val="center"/>
        <w:rPr>
          <w:b/>
          <w:bCs/>
          <w:color w:val="000000"/>
          <w:szCs w:val="24"/>
        </w:rPr>
      </w:pPr>
      <w:r>
        <w:rPr>
          <w:b/>
          <w:bCs/>
          <w:color w:val="212529"/>
          <w:szCs w:val="24"/>
          <w:lang w:eastAsia="lt-LT"/>
        </w:rPr>
        <w:t xml:space="preserve">DĖL SKUODO RAJONO SAVIVALDYBĖS TURTO PERDAVIMO SKUODO </w:t>
      </w:r>
      <w:r w:rsidR="00C97BAE">
        <w:rPr>
          <w:b/>
          <w:bCs/>
          <w:color w:val="212529"/>
          <w:szCs w:val="24"/>
          <w:lang w:eastAsia="lt-LT"/>
        </w:rPr>
        <w:t>PRANCIŠKAUS ŽADEIKIO GIMNAZIJAI</w:t>
      </w:r>
      <w:r>
        <w:t xml:space="preserve"> </w:t>
      </w:r>
      <w:r>
        <w:rPr>
          <w:b/>
          <w:bCs/>
          <w:color w:val="212529"/>
          <w:szCs w:val="24"/>
          <w:lang w:eastAsia="lt-LT"/>
        </w:rPr>
        <w:t>VALDYTI, NAUDOTI IR DISPONUOTI PATIKĖJIMO TEISE</w:t>
      </w:r>
    </w:p>
    <w:p w14:paraId="0813BE30" w14:textId="77777777" w:rsidR="000012B0" w:rsidRDefault="000012B0">
      <w:pPr>
        <w:jc w:val="center"/>
        <w:rPr>
          <w:bCs/>
          <w:szCs w:val="24"/>
          <w:lang w:eastAsia="ja-JP"/>
        </w:rPr>
      </w:pPr>
    </w:p>
    <w:p w14:paraId="7873F27A" w14:textId="74638C55" w:rsidR="000012B0" w:rsidRDefault="00CC3D60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202</w:t>
      </w:r>
      <w:r w:rsidR="00CD645F">
        <w:rPr>
          <w:bCs/>
          <w:szCs w:val="24"/>
          <w:lang w:eastAsia="ja-JP"/>
        </w:rPr>
        <w:t>6</w:t>
      </w:r>
      <w:r>
        <w:rPr>
          <w:bCs/>
          <w:szCs w:val="24"/>
          <w:lang w:eastAsia="ja-JP"/>
        </w:rPr>
        <w:t xml:space="preserve"> m. </w:t>
      </w:r>
      <w:r w:rsidR="00C97BAE">
        <w:rPr>
          <w:bCs/>
          <w:szCs w:val="24"/>
          <w:lang w:eastAsia="ja-JP"/>
        </w:rPr>
        <w:t>balandžio</w:t>
      </w:r>
      <w:r w:rsidR="009D68D1">
        <w:rPr>
          <w:bCs/>
          <w:szCs w:val="24"/>
          <w:lang w:eastAsia="ja-JP"/>
        </w:rPr>
        <w:t xml:space="preserve"> </w:t>
      </w:r>
      <w:r w:rsidR="002F52E5">
        <w:rPr>
          <w:bCs/>
          <w:szCs w:val="24"/>
          <w:lang w:eastAsia="ja-JP"/>
        </w:rPr>
        <w:t xml:space="preserve">9 </w:t>
      </w:r>
      <w:r>
        <w:rPr>
          <w:bCs/>
          <w:szCs w:val="24"/>
          <w:lang w:eastAsia="ja-JP"/>
        </w:rPr>
        <w:t>d. Nr. T10-</w:t>
      </w:r>
      <w:r w:rsidR="002F52E5">
        <w:rPr>
          <w:bCs/>
          <w:szCs w:val="24"/>
          <w:lang w:eastAsia="ja-JP"/>
        </w:rPr>
        <w:t>82</w:t>
      </w:r>
    </w:p>
    <w:p w14:paraId="132A379F" w14:textId="77777777" w:rsidR="000012B0" w:rsidRDefault="00CC3D60">
      <w:pPr>
        <w:jc w:val="center"/>
        <w:rPr>
          <w:bCs/>
          <w:szCs w:val="24"/>
          <w:lang w:eastAsia="ja-JP"/>
        </w:rPr>
      </w:pPr>
      <w:r>
        <w:rPr>
          <w:bCs/>
          <w:szCs w:val="24"/>
          <w:lang w:eastAsia="ja-JP"/>
        </w:rPr>
        <w:t>Skuodas</w:t>
      </w:r>
    </w:p>
    <w:p w14:paraId="55A487A2" w14:textId="77777777" w:rsidR="000012B0" w:rsidRDefault="000012B0">
      <w:pPr>
        <w:rPr>
          <w:bCs/>
          <w:szCs w:val="24"/>
          <w:lang w:eastAsia="ja-JP"/>
        </w:rPr>
      </w:pPr>
    </w:p>
    <w:p w14:paraId="23F42686" w14:textId="77777777" w:rsidR="000012B0" w:rsidRDefault="00CC3D60">
      <w:pPr>
        <w:pStyle w:val="Sraopastraipa"/>
        <w:ind w:left="0" w:firstLine="1247"/>
        <w:jc w:val="both"/>
        <w:rPr>
          <w:rFonts w:cs="Tahoma"/>
          <w:color w:val="000000"/>
          <w:lang w:val="lt-LT"/>
        </w:rPr>
      </w:pPr>
      <w:r>
        <w:rPr>
          <w:b/>
          <w:szCs w:val="24"/>
          <w:lang w:val="lt-LT"/>
        </w:rPr>
        <w:t>1. Parengto sprendimo projekto tikslas ir uždaviniai.</w:t>
      </w:r>
      <w:r>
        <w:rPr>
          <w:rFonts w:cs="Tahoma"/>
          <w:color w:val="000000"/>
          <w:lang w:val="lt-LT"/>
        </w:rPr>
        <w:t xml:space="preserve">  </w:t>
      </w:r>
    </w:p>
    <w:p w14:paraId="68769FE5" w14:textId="2B6CD3C2" w:rsidR="000012B0" w:rsidRDefault="00CC3D60">
      <w:pPr>
        <w:ind w:firstLine="1247"/>
        <w:jc w:val="both"/>
        <w:rPr>
          <w:b/>
          <w:szCs w:val="24"/>
        </w:rPr>
      </w:pPr>
      <w:r>
        <w:rPr>
          <w:szCs w:val="24"/>
        </w:rPr>
        <w:t xml:space="preserve">Sprendimo projekto tikslas – perduoti Skuodo </w:t>
      </w:r>
      <w:r w:rsidR="00E8391F">
        <w:rPr>
          <w:szCs w:val="24"/>
        </w:rPr>
        <w:t>Pranciškaus Žadeikio gimnazijai</w:t>
      </w:r>
      <w:r>
        <w:rPr>
          <w:szCs w:val="24"/>
        </w:rPr>
        <w:t xml:space="preserve"> valdyti, naudoti ir disponuoti patikėjimo teise Skuodo rajono savivaldybei priklausantį ilgalaikį materialųjį turtą – </w:t>
      </w:r>
      <w:r w:rsidR="00E8391F">
        <w:rPr>
          <w:szCs w:val="24"/>
        </w:rPr>
        <w:t>mokyklinį autobusą</w:t>
      </w:r>
      <w:r>
        <w:rPr>
          <w:szCs w:val="24"/>
        </w:rPr>
        <w:t xml:space="preserve"> </w:t>
      </w:r>
      <w:r w:rsidR="00CD645F">
        <w:rPr>
          <w:color w:val="212529"/>
          <w:szCs w:val="24"/>
          <w:lang w:eastAsia="lt-LT"/>
        </w:rPr>
        <w:t>„Mer</w:t>
      </w:r>
      <w:r w:rsidR="004F4146">
        <w:rPr>
          <w:color w:val="212529"/>
          <w:szCs w:val="24"/>
          <w:lang w:eastAsia="lt-LT"/>
        </w:rPr>
        <w:t>c</w:t>
      </w:r>
      <w:r w:rsidR="00CD645F">
        <w:rPr>
          <w:color w:val="212529"/>
          <w:szCs w:val="24"/>
          <w:lang w:eastAsia="lt-LT"/>
        </w:rPr>
        <w:t xml:space="preserve">edes-Benz </w:t>
      </w:r>
      <w:proofErr w:type="spellStart"/>
      <w:r w:rsidR="00CD645F">
        <w:rPr>
          <w:color w:val="212529"/>
          <w:szCs w:val="24"/>
          <w:lang w:eastAsia="lt-LT"/>
        </w:rPr>
        <w:t>Sprinter</w:t>
      </w:r>
      <w:proofErr w:type="spellEnd"/>
      <w:r w:rsidR="00E8391F">
        <w:rPr>
          <w:color w:val="212529"/>
          <w:szCs w:val="24"/>
          <w:lang w:eastAsia="lt-LT"/>
        </w:rPr>
        <w:t xml:space="preserve"> 513 CDI</w:t>
      </w:r>
      <w:r w:rsidR="00CD645F">
        <w:rPr>
          <w:color w:val="212529"/>
          <w:szCs w:val="24"/>
          <w:lang w:eastAsia="lt-LT"/>
        </w:rPr>
        <w:t>“, inventorinis Nr. I</w:t>
      </w:r>
      <w:r w:rsidR="00E8391F">
        <w:rPr>
          <w:color w:val="212529"/>
          <w:szCs w:val="24"/>
          <w:lang w:eastAsia="lt-LT"/>
        </w:rPr>
        <w:t>13610</w:t>
      </w:r>
      <w:r w:rsidR="00CD645F">
        <w:rPr>
          <w:color w:val="212529"/>
          <w:szCs w:val="24"/>
          <w:lang w:eastAsia="lt-LT"/>
        </w:rPr>
        <w:t>M, kėbulo Nr. W</w:t>
      </w:r>
      <w:r w:rsidR="00E8391F">
        <w:rPr>
          <w:color w:val="212529"/>
          <w:szCs w:val="24"/>
          <w:lang w:eastAsia="lt-LT"/>
        </w:rPr>
        <w:t>DB9066551S597770</w:t>
      </w:r>
      <w:r w:rsidR="00CD645F">
        <w:rPr>
          <w:color w:val="212529"/>
          <w:szCs w:val="24"/>
          <w:lang w:eastAsia="lt-LT"/>
        </w:rPr>
        <w:t xml:space="preserve">, valstybinis Nr. </w:t>
      </w:r>
      <w:r w:rsidR="00E8391F">
        <w:rPr>
          <w:color w:val="212529"/>
          <w:szCs w:val="24"/>
          <w:lang w:eastAsia="lt-LT"/>
        </w:rPr>
        <w:t>MFH298</w:t>
      </w:r>
      <w:r w:rsidR="00CD645F">
        <w:rPr>
          <w:color w:val="212529"/>
          <w:szCs w:val="24"/>
          <w:lang w:eastAsia="lt-LT"/>
        </w:rPr>
        <w:t xml:space="preserve">, įsigijimo vertė – </w:t>
      </w:r>
      <w:r w:rsidR="00E8391F">
        <w:rPr>
          <w:color w:val="212529"/>
          <w:szCs w:val="24"/>
          <w:lang w:eastAsia="lt-LT"/>
        </w:rPr>
        <w:t>34</w:t>
      </w:r>
      <w:r w:rsidR="00676ADE">
        <w:rPr>
          <w:color w:val="212529"/>
          <w:szCs w:val="24"/>
          <w:lang w:eastAsia="lt-LT"/>
        </w:rPr>
        <w:t xml:space="preserve"> </w:t>
      </w:r>
      <w:r w:rsidR="00E8391F">
        <w:rPr>
          <w:color w:val="212529"/>
          <w:szCs w:val="24"/>
          <w:lang w:eastAsia="lt-LT"/>
        </w:rPr>
        <w:t>167</w:t>
      </w:r>
      <w:r w:rsidR="00CD645F">
        <w:rPr>
          <w:color w:val="212529"/>
          <w:szCs w:val="24"/>
          <w:lang w:eastAsia="lt-LT"/>
        </w:rPr>
        <w:t xml:space="preserve"> eurai </w:t>
      </w:r>
      <w:r w:rsidR="00E8391F">
        <w:rPr>
          <w:color w:val="212529"/>
          <w:szCs w:val="24"/>
          <w:lang w:eastAsia="lt-LT"/>
        </w:rPr>
        <w:t>57</w:t>
      </w:r>
      <w:r w:rsidR="00CD645F">
        <w:rPr>
          <w:color w:val="212529"/>
          <w:szCs w:val="24"/>
          <w:lang w:eastAsia="lt-LT"/>
        </w:rPr>
        <w:t xml:space="preserve"> ct</w:t>
      </w:r>
      <w:r w:rsidR="00906B26">
        <w:rPr>
          <w:color w:val="212529"/>
          <w:szCs w:val="24"/>
          <w:lang w:eastAsia="lt-LT"/>
        </w:rPr>
        <w:t xml:space="preserve"> (</w:t>
      </w:r>
      <w:r w:rsidR="00833FB8">
        <w:rPr>
          <w:color w:val="212529"/>
          <w:szCs w:val="24"/>
          <w:lang w:eastAsia="lt-LT"/>
        </w:rPr>
        <w:t>turto įsigijimo data 2011-08-25</w:t>
      </w:r>
      <w:r w:rsidR="00906B26">
        <w:rPr>
          <w:color w:val="212529"/>
          <w:szCs w:val="24"/>
          <w:lang w:eastAsia="lt-LT"/>
        </w:rPr>
        <w:t>)</w:t>
      </w:r>
      <w:r w:rsidR="00CD645F">
        <w:rPr>
          <w:color w:val="212529"/>
          <w:szCs w:val="24"/>
          <w:lang w:eastAsia="lt-LT"/>
        </w:rPr>
        <w:t xml:space="preserve">, likutinė vertė – </w:t>
      </w:r>
      <w:r w:rsidR="00833FB8">
        <w:rPr>
          <w:color w:val="212529"/>
          <w:szCs w:val="24"/>
          <w:lang w:eastAsia="lt-LT"/>
        </w:rPr>
        <w:t>0,0 eur</w:t>
      </w:r>
      <w:r w:rsidR="0073041C">
        <w:rPr>
          <w:color w:val="212529"/>
          <w:szCs w:val="24"/>
          <w:lang w:eastAsia="lt-LT"/>
        </w:rPr>
        <w:t>ų</w:t>
      </w:r>
      <w:r w:rsidR="00833FB8">
        <w:rPr>
          <w:color w:val="212529"/>
          <w:szCs w:val="24"/>
          <w:lang w:eastAsia="lt-LT"/>
        </w:rPr>
        <w:t>,</w:t>
      </w:r>
      <w:r>
        <w:rPr>
          <w:szCs w:val="24"/>
        </w:rPr>
        <w:t xml:space="preserve"> </w:t>
      </w:r>
      <w:r w:rsidR="00833FB8">
        <w:rPr>
          <w:szCs w:val="24"/>
        </w:rPr>
        <w:t>neterminuotam</w:t>
      </w:r>
      <w:r>
        <w:rPr>
          <w:szCs w:val="24"/>
        </w:rPr>
        <w:t xml:space="preserve"> laikotarpiui.</w:t>
      </w:r>
      <w:r>
        <w:rPr>
          <w:rFonts w:ascii="TimesNewRomanPSMT" w:eastAsiaTheme="minorHAnsi" w:hAnsi="TimesNewRomanPSMT" w:cs="TimesNewRomanPSMT"/>
          <w:szCs w:val="24"/>
        </w:rPr>
        <w:t xml:space="preserve"> </w:t>
      </w:r>
      <w:r>
        <w:rPr>
          <w:szCs w:val="24"/>
        </w:rPr>
        <w:t xml:space="preserve">Autobusiukas reikalingas bendrojo ugdymo mokinių, gyvenančių kaimo gyvenamosiose vietovėse, neatlygintino pavėžėjimo į mokyklą ir į namus organizavimui užtikrinti. </w:t>
      </w:r>
    </w:p>
    <w:p w14:paraId="29E0FD64" w14:textId="77777777" w:rsidR="000012B0" w:rsidRDefault="000012B0">
      <w:pPr>
        <w:ind w:firstLine="1247"/>
        <w:jc w:val="both"/>
        <w:rPr>
          <w:b/>
          <w:szCs w:val="24"/>
        </w:rPr>
      </w:pPr>
    </w:p>
    <w:p w14:paraId="3765C011" w14:textId="77777777" w:rsidR="000012B0" w:rsidRDefault="00CC3D60">
      <w:pPr>
        <w:ind w:firstLine="1247"/>
        <w:jc w:val="both"/>
      </w:pPr>
      <w:r>
        <w:rPr>
          <w:b/>
          <w:szCs w:val="24"/>
        </w:rPr>
        <w:t>2. Siūlomos teisinio reguliavimo nuostatos.</w:t>
      </w:r>
      <w:r>
        <w:t xml:space="preserve"> </w:t>
      </w:r>
    </w:p>
    <w:p w14:paraId="558624BD" w14:textId="005AEDBE" w:rsidR="000012B0" w:rsidRDefault="004C476E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 w:rsidRPr="004C476E">
        <w:rPr>
          <w:color w:val="212529"/>
          <w:szCs w:val="24"/>
          <w:lang w:val="lt-LT" w:eastAsia="lt-LT"/>
        </w:rPr>
        <w:t>Vadovau</w:t>
      </w:r>
      <w:r w:rsidR="00676ADE">
        <w:rPr>
          <w:color w:val="212529"/>
          <w:szCs w:val="24"/>
          <w:lang w:val="lt-LT" w:eastAsia="lt-LT"/>
        </w:rPr>
        <w:t>jantis</w:t>
      </w:r>
      <w:r w:rsidRPr="004C476E">
        <w:rPr>
          <w:color w:val="212529"/>
          <w:szCs w:val="24"/>
          <w:lang w:val="lt-LT" w:eastAsia="lt-LT"/>
        </w:rPr>
        <w:t xml:space="preserve"> Lietuvos Respublikos vietos savivaldos įstatymo 6 straipsnio 7 punktu, 15 straipsnio 2 dalies 19 punktu, Lietuvos Respublikos valstybės ir savivaldybių turto valdymo, naudojimo ir disponavimo juo įstatymo 12 straipsnio 2 dalimi, Skuodo rajono savivaldybės turto, perduodamo valdyti,  naudoti  ir disponuoti juo patikėjimo teise, tvarkos aprašo, patvirtinto Skuodo rajono savivaldybės tarybos 2021 m. gegužės 27 d. sprendimu Nr. T9-113 „Dėl Skuodo rajono savivaldybės turto, perduodamo valdyti, naudoti ir disponuoti juo patikėjimo teise, tvarkos aprašo patvi</w:t>
      </w:r>
      <w:r w:rsidR="0073041C">
        <w:rPr>
          <w:color w:val="212529"/>
          <w:szCs w:val="24"/>
          <w:lang w:val="lt-LT" w:eastAsia="lt-LT"/>
        </w:rPr>
        <w:t xml:space="preserve">rtinimo“, 6.1, 8.1 papunkčiais ir </w:t>
      </w:r>
      <w:r w:rsidRPr="004C476E">
        <w:rPr>
          <w:color w:val="212529"/>
          <w:szCs w:val="24"/>
          <w:lang w:val="lt-LT" w:eastAsia="lt-LT"/>
        </w:rPr>
        <w:t>7 punktu</w:t>
      </w:r>
      <w:r w:rsidR="00CC3D60">
        <w:rPr>
          <w:szCs w:val="24"/>
          <w:lang w:val="lt-LT"/>
        </w:rPr>
        <w:t>.</w:t>
      </w:r>
    </w:p>
    <w:p w14:paraId="163C5B54" w14:textId="77777777" w:rsidR="000012B0" w:rsidRDefault="000012B0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b/>
          <w:szCs w:val="24"/>
          <w:lang w:val="lt-LT"/>
        </w:rPr>
      </w:pPr>
    </w:p>
    <w:p w14:paraId="248851E0" w14:textId="77777777" w:rsidR="000012B0" w:rsidRDefault="00CC3D60">
      <w:pPr>
        <w:pStyle w:val="Sraopastraipa"/>
        <w:tabs>
          <w:tab w:val="left" w:pos="1560"/>
          <w:tab w:val="left" w:pos="1701"/>
        </w:tabs>
        <w:ind w:left="0" w:firstLine="1247"/>
        <w:jc w:val="both"/>
        <w:rPr>
          <w:szCs w:val="24"/>
          <w:lang w:val="lt-LT"/>
        </w:rPr>
      </w:pPr>
      <w:r>
        <w:rPr>
          <w:b/>
          <w:szCs w:val="24"/>
          <w:lang w:val="lt-LT"/>
        </w:rPr>
        <w:t>3. Laukiami rezultatai.</w:t>
      </w:r>
      <w:r>
        <w:rPr>
          <w:szCs w:val="24"/>
          <w:lang w:val="lt-LT"/>
        </w:rPr>
        <w:t xml:space="preserve"> </w:t>
      </w:r>
    </w:p>
    <w:p w14:paraId="1CB9C63C" w14:textId="53081981" w:rsidR="000012B0" w:rsidRDefault="00CC3D60">
      <w:pPr>
        <w:pStyle w:val="Sraopastraipa"/>
        <w:tabs>
          <w:tab w:val="left" w:pos="1843"/>
        </w:tabs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 xml:space="preserve">Skuodo </w:t>
      </w:r>
      <w:r w:rsidR="00833FB8">
        <w:rPr>
          <w:szCs w:val="24"/>
          <w:lang w:val="lt-LT"/>
        </w:rPr>
        <w:t>Pranciškau</w:t>
      </w:r>
      <w:r w:rsidR="0073041C">
        <w:rPr>
          <w:szCs w:val="24"/>
          <w:lang w:val="lt-LT"/>
        </w:rPr>
        <w:t>s</w:t>
      </w:r>
      <w:r w:rsidR="00833FB8">
        <w:rPr>
          <w:szCs w:val="24"/>
          <w:lang w:val="lt-LT"/>
        </w:rPr>
        <w:t xml:space="preserve"> Žadeikio gimnazijai</w:t>
      </w:r>
      <w:r>
        <w:rPr>
          <w:szCs w:val="24"/>
          <w:lang w:val="lt-LT"/>
        </w:rPr>
        <w:t xml:space="preserve"> perduodamas </w:t>
      </w:r>
      <w:r w:rsidR="00833FB8">
        <w:rPr>
          <w:szCs w:val="24"/>
          <w:lang w:val="lt-LT"/>
        </w:rPr>
        <w:t>mokyklinis autobusas</w:t>
      </w:r>
      <w:r>
        <w:rPr>
          <w:szCs w:val="24"/>
          <w:lang w:val="lt-LT"/>
        </w:rPr>
        <w:t xml:space="preserve"> </w:t>
      </w:r>
      <w:r w:rsidR="00CD645F">
        <w:rPr>
          <w:color w:val="212529"/>
          <w:szCs w:val="24"/>
          <w:lang w:eastAsia="lt-LT"/>
        </w:rPr>
        <w:t>„Mer</w:t>
      </w:r>
      <w:r w:rsidR="004F4146">
        <w:rPr>
          <w:color w:val="212529"/>
          <w:szCs w:val="24"/>
          <w:lang w:eastAsia="lt-LT"/>
        </w:rPr>
        <w:t>c</w:t>
      </w:r>
      <w:r w:rsidR="00CD645F">
        <w:rPr>
          <w:color w:val="212529"/>
          <w:szCs w:val="24"/>
          <w:lang w:eastAsia="lt-LT"/>
        </w:rPr>
        <w:t>edes-Benz Sprinter</w:t>
      </w:r>
      <w:r w:rsidR="00833FB8">
        <w:rPr>
          <w:color w:val="212529"/>
          <w:szCs w:val="24"/>
          <w:lang w:eastAsia="lt-LT"/>
        </w:rPr>
        <w:t xml:space="preserve"> 513 CDI</w:t>
      </w:r>
      <w:r w:rsidR="00CD645F">
        <w:rPr>
          <w:color w:val="212529"/>
          <w:szCs w:val="24"/>
          <w:lang w:eastAsia="lt-LT"/>
        </w:rPr>
        <w:t>“</w:t>
      </w:r>
      <w:r>
        <w:rPr>
          <w:szCs w:val="24"/>
          <w:lang w:val="lt-LT"/>
        </w:rPr>
        <w:t xml:space="preserve"> pagerins mokinių sąlygas greiči</w:t>
      </w:r>
      <w:r w:rsidR="00E841BA">
        <w:rPr>
          <w:szCs w:val="24"/>
          <w:lang w:val="lt-LT"/>
        </w:rPr>
        <w:t xml:space="preserve">au ir patogiau pasiekti mokyklą / </w:t>
      </w:r>
      <w:r>
        <w:rPr>
          <w:szCs w:val="24"/>
          <w:lang w:val="lt-LT"/>
        </w:rPr>
        <w:t>namus, užtikrins mokyklos pasiekiamumą iš atokesnių rajono vietovių.</w:t>
      </w:r>
    </w:p>
    <w:p w14:paraId="1DF6A6B1" w14:textId="77777777" w:rsidR="000012B0" w:rsidRDefault="000012B0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</w:p>
    <w:p w14:paraId="1A65A54D" w14:textId="77777777" w:rsidR="000012B0" w:rsidRDefault="00CC3D60">
      <w:pPr>
        <w:pStyle w:val="Sraopastraipa"/>
        <w:tabs>
          <w:tab w:val="left" w:pos="1843"/>
        </w:tabs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4. Lėšų poreikis sprendimui įgyvendinti ir jų šaltiniai. </w:t>
      </w:r>
    </w:p>
    <w:p w14:paraId="48833C03" w14:textId="77777777" w:rsidR="000012B0" w:rsidRDefault="00CC3D60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  <w:r>
        <w:rPr>
          <w:szCs w:val="24"/>
          <w:lang w:val="lt-LT"/>
        </w:rPr>
        <w:t>Lėšos sprendimui įgyvendinti nereikalingos.</w:t>
      </w:r>
    </w:p>
    <w:p w14:paraId="6DA20C0A" w14:textId="77777777" w:rsidR="000012B0" w:rsidRDefault="000012B0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szCs w:val="24"/>
          <w:lang w:val="lt-LT"/>
        </w:rPr>
      </w:pPr>
    </w:p>
    <w:p w14:paraId="7CB4CA60" w14:textId="77777777" w:rsidR="000012B0" w:rsidRDefault="00CC3D60">
      <w:pPr>
        <w:pStyle w:val="Sraopastraipa"/>
        <w:tabs>
          <w:tab w:val="left" w:pos="1560"/>
        </w:tabs>
        <w:spacing w:line="276" w:lineRule="auto"/>
        <w:ind w:left="0" w:firstLine="1247"/>
        <w:jc w:val="both"/>
        <w:rPr>
          <w:b/>
          <w:szCs w:val="24"/>
          <w:lang w:val="lt-LT"/>
        </w:rPr>
      </w:pPr>
      <w:r>
        <w:rPr>
          <w:b/>
          <w:szCs w:val="24"/>
          <w:lang w:val="lt-LT"/>
        </w:rPr>
        <w:t xml:space="preserve">5. Sprendimo projekto autorius ir (ar) autorių grupė. </w:t>
      </w:r>
    </w:p>
    <w:p w14:paraId="39631D60" w14:textId="0E8B56EA" w:rsidR="000A0B16" w:rsidRPr="000A0B16" w:rsidRDefault="000A0B16" w:rsidP="00B21495">
      <w:pPr>
        <w:pStyle w:val="Sraopastraipa"/>
        <w:tabs>
          <w:tab w:val="left" w:pos="1560"/>
        </w:tabs>
        <w:ind w:left="0" w:firstLine="1247"/>
        <w:jc w:val="both"/>
        <w:rPr>
          <w:szCs w:val="24"/>
          <w:lang w:val="lt-LT"/>
        </w:rPr>
      </w:pPr>
      <w:r w:rsidRPr="000A0B16">
        <w:rPr>
          <w:szCs w:val="24"/>
          <w:lang w:val="lt-LT"/>
        </w:rPr>
        <w:t>Pranešėja – Teritorijų planavimo ir turto valdymo skyriaus vedėja Neringa Stasiūtė.</w:t>
      </w:r>
    </w:p>
    <w:p w14:paraId="3EC4B0B2" w14:textId="138AD361" w:rsidR="000012B0" w:rsidRDefault="00CC3D60" w:rsidP="005509A8">
      <w:pPr>
        <w:ind w:firstLine="1247"/>
        <w:jc w:val="both"/>
        <w:rPr>
          <w:szCs w:val="24"/>
        </w:rPr>
      </w:pPr>
      <w:r w:rsidRPr="000A0B16">
        <w:rPr>
          <w:szCs w:val="24"/>
        </w:rPr>
        <w:t xml:space="preserve">Rengėja – </w:t>
      </w:r>
      <w:r w:rsidR="0073041C">
        <w:rPr>
          <w:szCs w:val="24"/>
        </w:rPr>
        <w:t>T</w:t>
      </w:r>
      <w:r w:rsidR="00833FB8" w:rsidRPr="000A0B16">
        <w:rPr>
          <w:szCs w:val="24"/>
        </w:rPr>
        <w:t>eritorijų</w:t>
      </w:r>
      <w:r w:rsidR="00833FB8">
        <w:rPr>
          <w:szCs w:val="24"/>
        </w:rPr>
        <w:t xml:space="preserve"> planavimo ir</w:t>
      </w:r>
      <w:r>
        <w:rPr>
          <w:szCs w:val="24"/>
        </w:rPr>
        <w:t xml:space="preserve"> turto valdymo skyriaus vyr</w:t>
      </w:r>
      <w:r w:rsidR="00CD645F">
        <w:rPr>
          <w:szCs w:val="24"/>
        </w:rPr>
        <w:t>esnioji</w:t>
      </w:r>
      <w:r>
        <w:rPr>
          <w:szCs w:val="24"/>
        </w:rPr>
        <w:t xml:space="preserve"> specialistė </w:t>
      </w:r>
      <w:r w:rsidR="00833FB8">
        <w:rPr>
          <w:szCs w:val="24"/>
        </w:rPr>
        <w:t>Asta Einikienė.</w:t>
      </w:r>
    </w:p>
    <w:p w14:paraId="26F16B30" w14:textId="77777777" w:rsidR="000012B0" w:rsidRDefault="000012B0">
      <w:pPr>
        <w:ind w:firstLine="1247"/>
        <w:jc w:val="both"/>
      </w:pPr>
    </w:p>
    <w:p w14:paraId="16A9E7BB" w14:textId="77777777" w:rsidR="000012B0" w:rsidRDefault="000012B0">
      <w:pPr>
        <w:ind w:firstLine="1247"/>
        <w:jc w:val="both"/>
      </w:pPr>
    </w:p>
    <w:sectPr w:rsidR="000012B0">
      <w:headerReference w:type="default" r:id="rId7"/>
      <w:headerReference w:type="firs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15D86" w14:textId="77777777" w:rsidR="00F522C1" w:rsidRDefault="00F522C1">
      <w:r>
        <w:separator/>
      </w:r>
    </w:p>
  </w:endnote>
  <w:endnote w:type="continuationSeparator" w:id="0">
    <w:p w14:paraId="18BFC2CF" w14:textId="77777777" w:rsidR="00F522C1" w:rsidRDefault="00F522C1">
      <w:r>
        <w:continuationSeparator/>
      </w:r>
    </w:p>
  </w:endnote>
  <w:endnote w:type="continuationNotice" w:id="1">
    <w:p w14:paraId="358F4F1E" w14:textId="77777777" w:rsidR="00F522C1" w:rsidRDefault="00F522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8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884521" w14:textId="77777777" w:rsidR="00F522C1" w:rsidRDefault="00F522C1">
      <w:r>
        <w:separator/>
      </w:r>
    </w:p>
  </w:footnote>
  <w:footnote w:type="continuationSeparator" w:id="0">
    <w:p w14:paraId="3F860260" w14:textId="77777777" w:rsidR="00F522C1" w:rsidRDefault="00F522C1">
      <w:r>
        <w:continuationSeparator/>
      </w:r>
    </w:p>
  </w:footnote>
  <w:footnote w:type="continuationNotice" w:id="1">
    <w:p w14:paraId="4EE2A26A" w14:textId="77777777" w:rsidR="00F522C1" w:rsidRDefault="00F522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25881604"/>
      <w:docPartObj>
        <w:docPartGallery w:val="Page Numbers (Top of Page)"/>
        <w:docPartUnique/>
      </w:docPartObj>
    </w:sdtPr>
    <w:sdtEndPr/>
    <w:sdtContent>
      <w:p w14:paraId="576173E6" w14:textId="77777777" w:rsidR="0073041C" w:rsidRDefault="0073041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A81C97" w14:textId="77777777" w:rsidR="0073041C" w:rsidRDefault="0073041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46F0E" w14:textId="77777777" w:rsidR="0073041C" w:rsidRDefault="0073041C">
    <w:pPr>
      <w:pStyle w:val="Antrats"/>
      <w:jc w:val="right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A4DF8"/>
    <w:multiLevelType w:val="hybridMultilevel"/>
    <w:tmpl w:val="C500279A"/>
    <w:lvl w:ilvl="0" w:tplc="939C3208">
      <w:start w:val="1"/>
      <w:numFmt w:val="decimal"/>
      <w:lvlText w:val="%1."/>
      <w:lvlJc w:val="left"/>
      <w:pPr>
        <w:ind w:left="1920" w:hanging="360"/>
      </w:pPr>
      <w:rPr>
        <w:rFonts w:ascii="Times New Roman" w:eastAsia="Times New Roman" w:hAnsi="Times New Roman" w:cs="Times New Roman"/>
        <w:b/>
      </w:rPr>
    </w:lvl>
    <w:lvl w:ilvl="1" w:tplc="A3C669D0">
      <w:start w:val="1"/>
      <w:numFmt w:val="lowerLetter"/>
      <w:lvlText w:val="%2."/>
      <w:lvlJc w:val="left"/>
      <w:pPr>
        <w:ind w:left="2327" w:hanging="360"/>
      </w:pPr>
    </w:lvl>
    <w:lvl w:ilvl="2" w:tplc="A802C9D2">
      <w:start w:val="1"/>
      <w:numFmt w:val="lowerRoman"/>
      <w:lvlText w:val="%3."/>
      <w:lvlJc w:val="right"/>
      <w:pPr>
        <w:ind w:left="3047" w:hanging="180"/>
      </w:pPr>
    </w:lvl>
    <w:lvl w:ilvl="3" w:tplc="01DA6FFA">
      <w:start w:val="1"/>
      <w:numFmt w:val="decimal"/>
      <w:lvlText w:val="%4."/>
      <w:lvlJc w:val="left"/>
      <w:pPr>
        <w:ind w:left="3767" w:hanging="360"/>
      </w:pPr>
    </w:lvl>
    <w:lvl w:ilvl="4" w:tplc="2264B17E">
      <w:start w:val="1"/>
      <w:numFmt w:val="lowerLetter"/>
      <w:lvlText w:val="%5."/>
      <w:lvlJc w:val="left"/>
      <w:pPr>
        <w:ind w:left="4487" w:hanging="360"/>
      </w:pPr>
    </w:lvl>
    <w:lvl w:ilvl="5" w:tplc="E03041AC">
      <w:start w:val="1"/>
      <w:numFmt w:val="lowerRoman"/>
      <w:lvlText w:val="%6."/>
      <w:lvlJc w:val="right"/>
      <w:pPr>
        <w:ind w:left="5207" w:hanging="180"/>
      </w:pPr>
    </w:lvl>
    <w:lvl w:ilvl="6" w:tplc="D386610A">
      <w:start w:val="1"/>
      <w:numFmt w:val="decimal"/>
      <w:lvlText w:val="%7."/>
      <w:lvlJc w:val="left"/>
      <w:pPr>
        <w:ind w:left="5927" w:hanging="360"/>
      </w:pPr>
    </w:lvl>
    <w:lvl w:ilvl="7" w:tplc="22F8F3FE">
      <w:start w:val="1"/>
      <w:numFmt w:val="lowerLetter"/>
      <w:lvlText w:val="%8."/>
      <w:lvlJc w:val="left"/>
      <w:pPr>
        <w:ind w:left="6647" w:hanging="360"/>
      </w:pPr>
    </w:lvl>
    <w:lvl w:ilvl="8" w:tplc="EE9C7730">
      <w:start w:val="1"/>
      <w:numFmt w:val="lowerRoman"/>
      <w:lvlText w:val="%9."/>
      <w:lvlJc w:val="right"/>
      <w:pPr>
        <w:ind w:left="7367" w:hanging="180"/>
      </w:pPr>
    </w:lvl>
  </w:abstractNum>
  <w:abstractNum w:abstractNumId="1" w15:restartNumberingAfterBreak="0">
    <w:nsid w:val="05D310C4"/>
    <w:multiLevelType w:val="hybridMultilevel"/>
    <w:tmpl w:val="E4E4A300"/>
    <w:lvl w:ilvl="0" w:tplc="AFEA0ED8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color w:val="auto"/>
      </w:rPr>
    </w:lvl>
    <w:lvl w:ilvl="1" w:tplc="E1621892">
      <w:start w:val="1"/>
      <w:numFmt w:val="lowerLetter"/>
      <w:lvlText w:val="%2."/>
      <w:lvlJc w:val="left"/>
      <w:pPr>
        <w:ind w:left="2498" w:hanging="360"/>
      </w:pPr>
    </w:lvl>
    <w:lvl w:ilvl="2" w:tplc="D8F858B8">
      <w:start w:val="1"/>
      <w:numFmt w:val="lowerRoman"/>
      <w:lvlText w:val="%3."/>
      <w:lvlJc w:val="right"/>
      <w:pPr>
        <w:ind w:left="3218" w:hanging="180"/>
      </w:pPr>
    </w:lvl>
    <w:lvl w:ilvl="3" w:tplc="077C93B8">
      <w:start w:val="1"/>
      <w:numFmt w:val="decimal"/>
      <w:lvlText w:val="%4."/>
      <w:lvlJc w:val="left"/>
      <w:pPr>
        <w:ind w:left="3938" w:hanging="360"/>
      </w:pPr>
    </w:lvl>
    <w:lvl w:ilvl="4" w:tplc="8D3C98A2">
      <w:start w:val="1"/>
      <w:numFmt w:val="lowerLetter"/>
      <w:lvlText w:val="%5."/>
      <w:lvlJc w:val="left"/>
      <w:pPr>
        <w:ind w:left="4658" w:hanging="360"/>
      </w:pPr>
    </w:lvl>
    <w:lvl w:ilvl="5" w:tplc="164CCB96">
      <w:start w:val="1"/>
      <w:numFmt w:val="lowerRoman"/>
      <w:lvlText w:val="%6."/>
      <w:lvlJc w:val="right"/>
      <w:pPr>
        <w:ind w:left="5378" w:hanging="180"/>
      </w:pPr>
    </w:lvl>
    <w:lvl w:ilvl="6" w:tplc="BFB2AB90">
      <w:start w:val="1"/>
      <w:numFmt w:val="decimal"/>
      <w:lvlText w:val="%7."/>
      <w:lvlJc w:val="left"/>
      <w:pPr>
        <w:ind w:left="6098" w:hanging="360"/>
      </w:pPr>
    </w:lvl>
    <w:lvl w:ilvl="7" w:tplc="31BED3B6">
      <w:start w:val="1"/>
      <w:numFmt w:val="lowerLetter"/>
      <w:lvlText w:val="%8."/>
      <w:lvlJc w:val="left"/>
      <w:pPr>
        <w:ind w:left="6818" w:hanging="360"/>
      </w:pPr>
    </w:lvl>
    <w:lvl w:ilvl="8" w:tplc="8CECA790">
      <w:start w:val="1"/>
      <w:numFmt w:val="lowerRoman"/>
      <w:lvlText w:val="%9."/>
      <w:lvlJc w:val="right"/>
      <w:pPr>
        <w:ind w:left="7538" w:hanging="180"/>
      </w:pPr>
    </w:lvl>
  </w:abstractNum>
  <w:num w:numId="1" w16cid:durableId="1676373290">
    <w:abstractNumId w:val="0"/>
  </w:num>
  <w:num w:numId="2" w16cid:durableId="3491807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2B0"/>
    <w:rsid w:val="000012B0"/>
    <w:rsid w:val="000744E4"/>
    <w:rsid w:val="000A0B16"/>
    <w:rsid w:val="00112B78"/>
    <w:rsid w:val="00185FFD"/>
    <w:rsid w:val="001B6154"/>
    <w:rsid w:val="001D240E"/>
    <w:rsid w:val="001E6FBE"/>
    <w:rsid w:val="00242D63"/>
    <w:rsid w:val="002B262B"/>
    <w:rsid w:val="002B407A"/>
    <w:rsid w:val="002D2DE3"/>
    <w:rsid w:val="002F52E5"/>
    <w:rsid w:val="00302677"/>
    <w:rsid w:val="003242B3"/>
    <w:rsid w:val="003260E0"/>
    <w:rsid w:val="0033128E"/>
    <w:rsid w:val="00347E2A"/>
    <w:rsid w:val="00373927"/>
    <w:rsid w:val="004C476E"/>
    <w:rsid w:val="004F4146"/>
    <w:rsid w:val="0051667A"/>
    <w:rsid w:val="00526447"/>
    <w:rsid w:val="005509A8"/>
    <w:rsid w:val="00557E86"/>
    <w:rsid w:val="005D7BDB"/>
    <w:rsid w:val="006114AB"/>
    <w:rsid w:val="00625C5E"/>
    <w:rsid w:val="0062738B"/>
    <w:rsid w:val="00635C24"/>
    <w:rsid w:val="00644E0F"/>
    <w:rsid w:val="006711FA"/>
    <w:rsid w:val="00676ADE"/>
    <w:rsid w:val="0073041C"/>
    <w:rsid w:val="007F0061"/>
    <w:rsid w:val="00802217"/>
    <w:rsid w:val="00833FB8"/>
    <w:rsid w:val="008B4983"/>
    <w:rsid w:val="008F19F2"/>
    <w:rsid w:val="00906B26"/>
    <w:rsid w:val="00980882"/>
    <w:rsid w:val="009C3934"/>
    <w:rsid w:val="009C6C28"/>
    <w:rsid w:val="009D68D1"/>
    <w:rsid w:val="009F7248"/>
    <w:rsid w:val="00A42FF4"/>
    <w:rsid w:val="00AE43B4"/>
    <w:rsid w:val="00AF05F5"/>
    <w:rsid w:val="00B06E91"/>
    <w:rsid w:val="00B21495"/>
    <w:rsid w:val="00B84F7E"/>
    <w:rsid w:val="00C757C7"/>
    <w:rsid w:val="00C762EA"/>
    <w:rsid w:val="00C97BAE"/>
    <w:rsid w:val="00CC3D60"/>
    <w:rsid w:val="00CD645F"/>
    <w:rsid w:val="00D17734"/>
    <w:rsid w:val="00D31500"/>
    <w:rsid w:val="00DD07D9"/>
    <w:rsid w:val="00E441BB"/>
    <w:rsid w:val="00E563F7"/>
    <w:rsid w:val="00E61454"/>
    <w:rsid w:val="00E8391F"/>
    <w:rsid w:val="00E841BA"/>
    <w:rsid w:val="00EE4B44"/>
    <w:rsid w:val="00EE5491"/>
    <w:rsid w:val="00F07586"/>
    <w:rsid w:val="00F34C87"/>
    <w:rsid w:val="00F522C1"/>
    <w:rsid w:val="00FA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2F2C63"/>
  <w15:docId w15:val="{905EED2D-6020-439D-8CE3-A1DFACD5B1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Antrat4">
    <w:name w:val="heading 4"/>
    <w:basedOn w:val="prastasis"/>
    <w:next w:val="prastasis"/>
    <w:link w:val="Antrat4Diagrama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Antrat5">
    <w:name w:val="heading 5"/>
    <w:basedOn w:val="prastasis"/>
    <w:next w:val="prastasis"/>
    <w:link w:val="Antrat5Diagrama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Antrat7">
    <w:name w:val="heading 7"/>
    <w:basedOn w:val="prastasis"/>
    <w:next w:val="prastasis"/>
    <w:link w:val="Antrat7Diagrama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Heading1Char">
    <w:name w:val="Heading 1 Char"/>
    <w:basedOn w:val="Numatytasispastraiposriftas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Numatytasispastraiposriftas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Numatytasispastraiposriftas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Numatytasispastraiposriftas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Numatytasispastraiposriftas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Numatytasispastraiposriftas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Numatytasispastraiposriftas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Numatytasispastraiposriftas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Numatytasispastraiposriftas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Numatytasispastraiposriftas"/>
    <w:uiPriority w:val="10"/>
    <w:rPr>
      <w:sz w:val="48"/>
      <w:szCs w:val="48"/>
    </w:rPr>
  </w:style>
  <w:style w:type="character" w:customStyle="1" w:styleId="SubtitleChar">
    <w:name w:val="Subtitle Char"/>
    <w:basedOn w:val="Numatytasispastraiposriftas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ntrat1Diagrama">
    <w:name w:val="Antraštė 1 Diagrama"/>
    <w:basedOn w:val="Numatytasispastraiposriftas"/>
    <w:link w:val="Antrat1"/>
    <w:uiPriority w:val="9"/>
    <w:rPr>
      <w:rFonts w:ascii="Arial" w:eastAsia="Arial" w:hAnsi="Arial" w:cs="Arial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rPr>
      <w:rFonts w:ascii="Arial" w:eastAsia="Arial" w:hAnsi="Arial" w:cs="Arial"/>
      <w:sz w:val="34"/>
    </w:rPr>
  </w:style>
  <w:style w:type="character" w:customStyle="1" w:styleId="Antrat3Diagrama">
    <w:name w:val="Antraštė 3 Diagrama"/>
    <w:basedOn w:val="Numatytasispastraiposriftas"/>
    <w:link w:val="Antrat3"/>
    <w:uiPriority w:val="9"/>
    <w:rPr>
      <w:rFonts w:ascii="Arial" w:eastAsia="Arial" w:hAnsi="Arial" w:cs="Arial"/>
      <w:sz w:val="30"/>
      <w:szCs w:val="30"/>
    </w:rPr>
  </w:style>
  <w:style w:type="character" w:customStyle="1" w:styleId="Antrat4Diagrama">
    <w:name w:val="Antraštė 4 Diagrama"/>
    <w:basedOn w:val="Numatytasispastraiposriftas"/>
    <w:link w:val="Antrat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Antrat5Diagrama">
    <w:name w:val="Antraštė 5 Diagrama"/>
    <w:basedOn w:val="Numatytasispastraiposriftas"/>
    <w:link w:val="Antrat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Antrat7Diagrama">
    <w:name w:val="Antraštė 7 Diagrama"/>
    <w:basedOn w:val="Numatytasispastraiposriftas"/>
    <w:link w:val="Antrat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rPr>
      <w:rFonts w:ascii="Arial" w:eastAsia="Arial" w:hAnsi="Arial" w:cs="Arial"/>
      <w:i/>
      <w:iCs/>
      <w:sz w:val="21"/>
      <w:szCs w:val="21"/>
    </w:rPr>
  </w:style>
  <w:style w:type="paragraph" w:styleId="Pavadinimas">
    <w:name w:val="Title"/>
    <w:basedOn w:val="prastasis"/>
    <w:next w:val="prastasis"/>
    <w:link w:val="PavadinimasDiagrama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Pr>
      <w:sz w:val="48"/>
      <w:szCs w:val="48"/>
    </w:rPr>
  </w:style>
  <w:style w:type="paragraph" w:styleId="Paantrat">
    <w:name w:val="Subtitle"/>
    <w:basedOn w:val="prastasis"/>
    <w:next w:val="prastasis"/>
    <w:link w:val="PaantratDiagrama"/>
    <w:uiPriority w:val="11"/>
    <w:qFormat/>
    <w:pPr>
      <w:spacing w:before="200" w:after="200"/>
    </w:pPr>
    <w:rPr>
      <w:szCs w:val="24"/>
    </w:rPr>
  </w:style>
  <w:style w:type="character" w:customStyle="1" w:styleId="PaantratDiagrama">
    <w:name w:val="Paantraštė Diagrama"/>
    <w:basedOn w:val="Numatytasispastraiposriftas"/>
    <w:link w:val="Paantrat"/>
    <w:uiPriority w:val="11"/>
    <w:rPr>
      <w:sz w:val="24"/>
      <w:szCs w:val="24"/>
    </w:rPr>
  </w:style>
  <w:style w:type="paragraph" w:styleId="Citata">
    <w:name w:val="Quote"/>
    <w:basedOn w:val="prastasis"/>
    <w:next w:val="prastasis"/>
    <w:link w:val="CitataDiagrama"/>
    <w:uiPriority w:val="29"/>
    <w:qFormat/>
    <w:pPr>
      <w:ind w:left="720" w:right="720"/>
    </w:pPr>
    <w:rPr>
      <w:i/>
    </w:rPr>
  </w:style>
  <w:style w:type="character" w:customStyle="1" w:styleId="CitataDiagrama">
    <w:name w:val="Citata Diagrama"/>
    <w:link w:val="Citata"/>
    <w:uiPriority w:val="29"/>
    <w:rPr>
      <w:i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skirtacitataDiagrama">
    <w:name w:val="Išskirta citata Diagrama"/>
    <w:link w:val="Iskirtacitata"/>
    <w:uiPriority w:val="30"/>
    <w:rPr>
      <w:i/>
    </w:rPr>
  </w:style>
  <w:style w:type="character" w:customStyle="1" w:styleId="HeaderChar">
    <w:name w:val="Header Char"/>
    <w:basedOn w:val="Numatytasispastraiposriftas"/>
    <w:uiPriority w:val="99"/>
  </w:style>
  <w:style w:type="character" w:customStyle="1" w:styleId="FooterChar">
    <w:name w:val="Footer Char"/>
    <w:basedOn w:val="Numatytasispastraiposriftas"/>
    <w:uiPriority w:val="99"/>
  </w:style>
  <w:style w:type="paragraph" w:styleId="Antrat">
    <w:name w:val="caption"/>
    <w:basedOn w:val="prastasis"/>
    <w:next w:val="prastasis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Lentelstinklelis">
    <w:name w:val="Table Grid"/>
    <w:basedOn w:val="prastojilente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paprastojilentel">
    <w:name w:val="Plain Table 1"/>
    <w:basedOn w:val="prastojilente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paprastojilentel">
    <w:name w:val="Plain Table 2"/>
    <w:basedOn w:val="prastojilente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paprastojilentel">
    <w:name w:val="Plain Table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paprastojilentel">
    <w:name w:val="Plain Table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paprastojilentel">
    <w:name w:val="Plain Table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1tinkleliolentelviesi">
    <w:name w:val="Grid Table 1 Light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tinkleliolentel">
    <w:name w:val="Grid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3tinkleliolentel">
    <w:name w:val="Grid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4tinkleliolentel">
    <w:name w:val="Grid Table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prastojilente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5tinkleliolenteltamsi">
    <w:name w:val="Grid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6tinkleliolentelspalvinga">
    <w:name w:val="Grid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7tinkleliolentelspalvinga">
    <w:name w:val="Grid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sraolentelviesi">
    <w:name w:val="List Table 1 Light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prastojilente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2sraolentel">
    <w:name w:val="List Table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3sraolentel">
    <w:name w:val="List Table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sraolentel">
    <w:name w:val="List Table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5sraolenteltamsi">
    <w:name w:val="List Table 5 Dark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6sraolentelspalvinga">
    <w:name w:val="List Table 6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sraolentelspalvinga">
    <w:name w:val="List Table 7 Colorful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prastojilentel"/>
    <w:uiPriority w:val="99"/>
    <w:pPr>
      <w:spacing w:after="0" w:line="240" w:lineRule="auto"/>
    </w:pPr>
    <w:rPr>
      <w:color w:val="404040"/>
      <w:sz w:val="20"/>
      <w:szCs w:val="20"/>
      <w:lang w:eastAsia="lt-LT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prastojilente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pPr>
      <w:spacing w:after="40"/>
    </w:pPr>
    <w:rPr>
      <w:sz w:val="18"/>
    </w:rPr>
  </w:style>
  <w:style w:type="character" w:customStyle="1" w:styleId="PuslapioinaostekstasDiagrama">
    <w:name w:val="Puslapio išnašos tekstas Diagrama"/>
    <w:link w:val="Puslapioinaostekstas"/>
    <w:uiPriority w:val="99"/>
    <w:rPr>
      <w:sz w:val="18"/>
    </w:rPr>
  </w:style>
  <w:style w:type="character" w:styleId="Puslapioinaosnuoroda">
    <w:name w:val="footnote reference"/>
    <w:basedOn w:val="Numatytasispastraiposriftas"/>
    <w:uiPriority w:val="99"/>
    <w:unhideWhenUsed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Pr>
      <w:sz w:val="20"/>
    </w:rPr>
  </w:style>
  <w:style w:type="character" w:customStyle="1" w:styleId="DokumentoinaostekstasDiagrama">
    <w:name w:val="Dokumento išnašos tekstas Diagrama"/>
    <w:link w:val="Dokumentoinaostekstas"/>
    <w:uiPriority w:val="99"/>
    <w:rPr>
      <w:sz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Pr>
      <w:vertAlign w:val="superscript"/>
    </w:rPr>
  </w:style>
  <w:style w:type="paragraph" w:styleId="Turinys1">
    <w:name w:val="toc 1"/>
    <w:basedOn w:val="prastasis"/>
    <w:next w:val="prastasis"/>
    <w:uiPriority w:val="39"/>
    <w:unhideWhenUsed/>
    <w:pPr>
      <w:spacing w:after="57"/>
    </w:pPr>
  </w:style>
  <w:style w:type="paragraph" w:styleId="Turinys2">
    <w:name w:val="toc 2"/>
    <w:basedOn w:val="prastasis"/>
    <w:next w:val="prastasis"/>
    <w:uiPriority w:val="39"/>
    <w:unhideWhenUsed/>
    <w:pPr>
      <w:spacing w:after="57"/>
      <w:ind w:left="283"/>
    </w:pPr>
  </w:style>
  <w:style w:type="paragraph" w:styleId="Turinys3">
    <w:name w:val="toc 3"/>
    <w:basedOn w:val="prastasis"/>
    <w:next w:val="prastasis"/>
    <w:uiPriority w:val="39"/>
    <w:unhideWhenUsed/>
    <w:pPr>
      <w:spacing w:after="57"/>
      <w:ind w:left="567"/>
    </w:pPr>
  </w:style>
  <w:style w:type="paragraph" w:styleId="Turinys4">
    <w:name w:val="toc 4"/>
    <w:basedOn w:val="prastasis"/>
    <w:next w:val="prastasis"/>
    <w:uiPriority w:val="39"/>
    <w:unhideWhenUsed/>
    <w:pPr>
      <w:spacing w:after="57"/>
      <w:ind w:left="850"/>
    </w:pPr>
  </w:style>
  <w:style w:type="paragraph" w:styleId="Turinys5">
    <w:name w:val="toc 5"/>
    <w:basedOn w:val="prastasis"/>
    <w:next w:val="prastasis"/>
    <w:uiPriority w:val="39"/>
    <w:unhideWhenUsed/>
    <w:pPr>
      <w:spacing w:after="57"/>
      <w:ind w:left="1134"/>
    </w:pPr>
  </w:style>
  <w:style w:type="paragraph" w:styleId="Turinys6">
    <w:name w:val="toc 6"/>
    <w:basedOn w:val="prastasis"/>
    <w:next w:val="prastasis"/>
    <w:uiPriority w:val="39"/>
    <w:unhideWhenUsed/>
    <w:pPr>
      <w:spacing w:after="57"/>
      <w:ind w:left="1417"/>
    </w:pPr>
  </w:style>
  <w:style w:type="paragraph" w:styleId="Turinys7">
    <w:name w:val="toc 7"/>
    <w:basedOn w:val="prastasis"/>
    <w:next w:val="prastasis"/>
    <w:uiPriority w:val="39"/>
    <w:unhideWhenUsed/>
    <w:pPr>
      <w:spacing w:after="57"/>
      <w:ind w:left="1701"/>
    </w:pPr>
  </w:style>
  <w:style w:type="paragraph" w:styleId="Turinys8">
    <w:name w:val="toc 8"/>
    <w:basedOn w:val="prastasis"/>
    <w:next w:val="prastasis"/>
    <w:uiPriority w:val="39"/>
    <w:unhideWhenUsed/>
    <w:pPr>
      <w:spacing w:after="57"/>
      <w:ind w:left="1984"/>
    </w:pPr>
  </w:style>
  <w:style w:type="paragraph" w:styleId="Turinys9">
    <w:name w:val="toc 9"/>
    <w:basedOn w:val="prastasis"/>
    <w:next w:val="prastasis"/>
    <w:uiPriority w:val="39"/>
    <w:unhideWhenUsed/>
    <w:pPr>
      <w:spacing w:after="57"/>
      <w:ind w:left="2268"/>
    </w:pPr>
  </w:style>
  <w:style w:type="paragraph" w:styleId="Turinioantrat">
    <w:name w:val="TOC Heading"/>
    <w:uiPriority w:val="39"/>
    <w:unhideWhenUsed/>
  </w:style>
  <w:style w:type="paragraph" w:styleId="Iliustracijsraas">
    <w:name w:val="table of figures"/>
    <w:basedOn w:val="prastasis"/>
    <w:next w:val="prastasis"/>
    <w:uiPriority w:val="99"/>
    <w:unhideWhenUsed/>
  </w:style>
  <w:style w:type="paragraph" w:styleId="Sraopastraipa">
    <w:name w:val="List Paragraph"/>
    <w:basedOn w:val="prastasis"/>
    <w:uiPriority w:val="34"/>
    <w:qFormat/>
    <w:pPr>
      <w:ind w:left="720"/>
      <w:contextualSpacing/>
    </w:pPr>
    <w:rPr>
      <w:lang w:val="en-US"/>
    </w:rPr>
  </w:style>
  <w:style w:type="paragraph" w:styleId="Antrats">
    <w:name w:val="header"/>
    <w:basedOn w:val="prastasis"/>
    <w:link w:val="Antrats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Pr>
      <w:rFonts w:ascii="Times New Roman" w:eastAsia="Times New Roman" w:hAnsi="Times New Roman" w:cs="Times New Roman"/>
      <w:sz w:val="24"/>
      <w:szCs w:val="20"/>
    </w:rPr>
  </w:style>
  <w:style w:type="paragraph" w:styleId="Pataisymai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Porat">
    <w:name w:val="footer"/>
    <w:basedOn w:val="prastasis"/>
    <w:link w:val="PoratDiagrama"/>
    <w:uiPriority w:val="99"/>
    <w:unhideWhenUsed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Pr>
      <w:rFonts w:ascii="Times New Roman" w:eastAsia="Times New Roman" w:hAnsi="Times New Roman" w:cs="Times New Roman"/>
      <w:sz w:val="24"/>
      <w:szCs w:val="20"/>
    </w:rPr>
  </w:style>
  <w:style w:type="character" w:styleId="Hipersaitas">
    <w:name w:val="Hyperlink"/>
    <w:uiPriority w:val="99"/>
    <w:unhideWhenUsed/>
    <w:rPr>
      <w:color w:val="0000FF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Pr>
      <w:rFonts w:ascii="Segoe UI" w:eastAsia="Times New Roman" w:hAnsi="Segoe UI" w:cs="Segoe UI"/>
      <w:sz w:val="18"/>
      <w:szCs w:val="18"/>
    </w:rPr>
  </w:style>
  <w:style w:type="paragraph" w:customStyle="1" w:styleId="v1msonormal">
    <w:name w:val="v1msonormal"/>
    <w:basedOn w:val="prastasis"/>
    <w:pPr>
      <w:spacing w:before="100" w:beforeAutospacing="1" w:after="100" w:afterAutospacing="1"/>
    </w:pPr>
    <w:rPr>
      <w:szCs w:val="24"/>
      <w:lang w:eastAsia="lt-LT"/>
    </w:rPr>
  </w:style>
  <w:style w:type="paragraph" w:styleId="Betarp">
    <w:name w:val="No Spacing"/>
    <w:uiPriority w:val="1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1401</Words>
  <Characters>800</Characters>
  <Application>Microsoft Office Word</Application>
  <DocSecurity>4</DocSecurity>
  <Lines>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Jablonskė, Inga</dc:creator>
  <cp:lastModifiedBy>Sadauskienė, Dalia</cp:lastModifiedBy>
  <cp:revision>2</cp:revision>
  <cp:lastPrinted>2026-02-10T09:14:00Z</cp:lastPrinted>
  <dcterms:created xsi:type="dcterms:W3CDTF">2026-04-09T17:57:00Z</dcterms:created>
  <dcterms:modified xsi:type="dcterms:W3CDTF">2026-04-09T17:57:00Z</dcterms:modified>
</cp:coreProperties>
</file>